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4E" w:rsidRPr="0088280B" w:rsidRDefault="00BE494E" w:rsidP="00BE494E">
      <w:pPr>
        <w:rPr>
          <w:rFonts w:hint="cs"/>
          <w:b/>
          <w:bCs/>
          <w:sz w:val="28"/>
          <w:szCs w:val="28"/>
          <w:rtl/>
          <w:lang w:bidi="ar-KW"/>
        </w:rPr>
      </w:pPr>
      <w:r w:rsidRPr="0088280B">
        <w:rPr>
          <w:rFonts w:hint="cs"/>
          <w:b/>
          <w:bCs/>
          <w:sz w:val="28"/>
          <w:szCs w:val="28"/>
          <w:rtl/>
          <w:lang w:bidi="ar-KW"/>
        </w:rPr>
        <w:t>أمامك شكل يوضح تركيب النخاع الشوكى اكملى الناقص:-</w:t>
      </w:r>
    </w:p>
    <w:p w:rsidR="00BE494E" w:rsidRDefault="00BE494E" w:rsidP="00BE494E">
      <w:pPr>
        <w:rPr>
          <w:rFonts w:hint="cs"/>
          <w:rtl/>
          <w:lang w:bidi="ar-KW"/>
        </w:rPr>
      </w:pPr>
      <w:r>
        <w:rPr>
          <w:rFonts w:hint="cs"/>
          <w:b/>
          <w:bCs/>
          <w:noProof/>
          <w:rtl/>
        </w:rPr>
        <w:pict>
          <v:group id="_x0000_s1029" style="position:absolute;left:0;text-align:left;margin-left:-34.55pt;margin-top:9pt;width:240.75pt;height:149pt;z-index:251663360" coordorigin="6821,2790" coordsize="4815,2980">
            <v:shape id="_x0000_s1030" type="#_x0000_t75" style="position:absolute;left:6821;top:3210;width:4815;height:256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8997;top:2790;width:519;height:420;mso-width-relative:margin;mso-height-relative:margin" filled="f">
              <v:imagedata gain="3932f" blacklevel="-12452f" grayscale="t"/>
              <v:textbox style="mso-next-textbox:#_x0000_s1031">
                <w:txbxContent>
                  <w:p w:rsidR="00BE494E" w:rsidRDefault="00BE494E" w:rsidP="00BE494E">
                    <w:pPr>
                      <w:rPr>
                        <w:rFonts w:hint="cs"/>
                        <w:lang w:bidi="ar-KW"/>
                      </w:rPr>
                    </w:pPr>
                    <w:r>
                      <w:rPr>
                        <w:rFonts w:hint="cs"/>
                        <w:rtl/>
                        <w:lang w:bidi="ar-KW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9915;top:2895;width:519;height:525;mso-width-relative:margin;mso-height-relative:margin" filled="f">
              <v:imagedata gain="3932f" blacklevel="-12452f" grayscale="t"/>
              <v:textbox style="mso-next-textbox:#_x0000_s1032">
                <w:txbxContent>
                  <w:p w:rsidR="00BE494E" w:rsidRDefault="00BE494E" w:rsidP="00BE494E">
                    <w:pPr>
                      <w:rPr>
                        <w:rFonts w:hint="cs"/>
                        <w:lang w:bidi="ar-KW"/>
                      </w:rPr>
                    </w:pPr>
                    <w:r>
                      <w:rPr>
                        <w:rFonts w:hint="cs"/>
                        <w:rtl/>
                        <w:lang w:bidi="ar-KW"/>
                      </w:rPr>
                      <w:t>2</w:t>
                    </w:r>
                  </w:p>
                </w:txbxContent>
              </v:textbox>
            </v:shape>
            <v:shape id="_x0000_s1033" type="#_x0000_t202" style="position:absolute;left:7806;top:2970;width:519;height:525;mso-width-relative:margin;mso-height-relative:margin" filled="f">
              <v:imagedata gain="3932f" blacklevel="-12452f" grayscale="t"/>
              <v:textbox style="mso-next-textbox:#_x0000_s1033">
                <w:txbxContent>
                  <w:p w:rsidR="00BE494E" w:rsidRDefault="00BE494E" w:rsidP="00BE494E">
                    <w:pPr>
                      <w:rPr>
                        <w:rFonts w:hint="cs"/>
                        <w:lang w:bidi="ar-KW"/>
                      </w:rPr>
                    </w:pPr>
                    <w:r>
                      <w:rPr>
                        <w:rFonts w:hint="cs"/>
                        <w:rtl/>
                        <w:lang w:bidi="ar-KW"/>
                      </w:rPr>
                      <w:t>4</w:t>
                    </w:r>
                  </w:p>
                </w:txbxContent>
              </v:textbox>
            </v:shape>
            <v:shape id="_x0000_s1034" type="#_x0000_t202" style="position:absolute;left:7146;top:3705;width:519;height:525;mso-width-relative:margin;mso-height-relative:margin" filled="f">
              <v:imagedata gain="3932f" blacklevel="-12452f" grayscale="t"/>
              <v:textbox style="mso-next-textbox:#_x0000_s1034">
                <w:txbxContent>
                  <w:p w:rsidR="00BE494E" w:rsidRDefault="00BE494E" w:rsidP="00BE494E">
                    <w:pPr>
                      <w:rPr>
                        <w:rFonts w:hint="cs"/>
                        <w:lang w:bidi="ar-KW"/>
                      </w:rPr>
                    </w:pPr>
                    <w:r>
                      <w:rPr>
                        <w:rFonts w:hint="cs"/>
                        <w:rtl/>
                        <w:lang w:bidi="ar-KW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</w:p>
    <w:p w:rsidR="00BE494E" w:rsidRDefault="00BE494E" w:rsidP="00BE494E">
      <w:pPr>
        <w:rPr>
          <w:rFonts w:hint="cs"/>
          <w:rtl/>
          <w:lang w:bidi="ar-KW"/>
        </w:rPr>
      </w:pPr>
    </w:p>
    <w:p w:rsidR="00BE494E" w:rsidRDefault="00BE494E" w:rsidP="00BE494E">
      <w:pPr>
        <w:rPr>
          <w:rFonts w:hint="cs"/>
          <w:rtl/>
          <w:lang w:bidi="ar-KW"/>
        </w:rPr>
      </w:pPr>
      <w:r>
        <w:rPr>
          <w:rFonts w:hint="cs"/>
          <w:rtl/>
          <w:lang w:bidi="ar-KW"/>
        </w:rPr>
        <w:t xml:space="preserve">     </w:t>
      </w:r>
    </w:p>
    <w:p w:rsidR="00BE494E" w:rsidRDefault="00BE494E" w:rsidP="00BE494E">
      <w:pPr>
        <w:rPr>
          <w:rFonts w:hint="cs"/>
          <w:rtl/>
          <w:lang w:bidi="ar-KW"/>
        </w:rPr>
      </w:pPr>
    </w:p>
    <w:p w:rsidR="00BE494E" w:rsidRDefault="00BE494E" w:rsidP="00BE494E">
      <w:pPr>
        <w:rPr>
          <w:rFonts w:hint="cs"/>
          <w:rtl/>
          <w:lang w:bidi="ar-KW"/>
        </w:rPr>
      </w:pPr>
    </w:p>
    <w:p w:rsidR="0088280B" w:rsidRDefault="0088280B" w:rsidP="00BE494E">
      <w:pPr>
        <w:rPr>
          <w:rFonts w:hint="cs"/>
          <w:rtl/>
          <w:lang w:bidi="ar-KW"/>
        </w:rPr>
      </w:pPr>
    </w:p>
    <w:p w:rsidR="0088280B" w:rsidRDefault="0088280B" w:rsidP="00BE494E">
      <w:pPr>
        <w:rPr>
          <w:rFonts w:hint="cs"/>
          <w:rtl/>
          <w:lang w:bidi="ar-KW"/>
        </w:rPr>
      </w:pPr>
    </w:p>
    <w:p w:rsidR="0088280B" w:rsidRPr="0088280B" w:rsidRDefault="0088280B" w:rsidP="0088280B">
      <w:pPr>
        <w:pStyle w:val="ListParagraph"/>
        <w:numPr>
          <w:ilvl w:val="0"/>
          <w:numId w:val="2"/>
        </w:numPr>
        <w:rPr>
          <w:rFonts w:hint="cs"/>
          <w:sz w:val="24"/>
          <w:szCs w:val="24"/>
          <w:rtl/>
          <w:lang w:bidi="ar-KW"/>
        </w:rPr>
      </w:pPr>
      <w:r w:rsidRPr="0088280B">
        <w:rPr>
          <w:rFonts w:hint="cs"/>
          <w:sz w:val="24"/>
          <w:szCs w:val="24"/>
          <w:rtl/>
          <w:lang w:bidi="ar-KW"/>
        </w:rPr>
        <w:t xml:space="preserve">وضفي الكلمات التالية في الفراغات المناسبة : الام العنكبوتية </w:t>
      </w:r>
      <w:r w:rsidRPr="0088280B">
        <w:rPr>
          <w:sz w:val="24"/>
          <w:szCs w:val="24"/>
          <w:rtl/>
          <w:lang w:bidi="ar-KW"/>
        </w:rPr>
        <w:t>–</w:t>
      </w:r>
      <w:r w:rsidRPr="0088280B">
        <w:rPr>
          <w:rFonts w:hint="cs"/>
          <w:sz w:val="24"/>
          <w:szCs w:val="24"/>
          <w:rtl/>
          <w:lang w:bidi="ar-KW"/>
        </w:rPr>
        <w:t xml:space="preserve">  اغشية السحايا - الام الحنون </w:t>
      </w:r>
      <w:r w:rsidRPr="0088280B">
        <w:rPr>
          <w:sz w:val="24"/>
          <w:szCs w:val="24"/>
          <w:rtl/>
          <w:lang w:bidi="ar-KW"/>
        </w:rPr>
        <w:t>–</w:t>
      </w:r>
      <w:r w:rsidRPr="0088280B">
        <w:rPr>
          <w:rFonts w:hint="cs"/>
          <w:sz w:val="24"/>
          <w:szCs w:val="24"/>
          <w:rtl/>
          <w:lang w:bidi="ar-KW"/>
        </w:rPr>
        <w:t xml:space="preserve"> الام الجافية :</w:t>
      </w:r>
    </w:p>
    <w:p w:rsidR="00BE494E" w:rsidRPr="0088280B" w:rsidRDefault="00BE494E" w:rsidP="00BE494E">
      <w:pPr>
        <w:pStyle w:val="ListParagraph"/>
        <w:numPr>
          <w:ilvl w:val="0"/>
          <w:numId w:val="1"/>
        </w:numPr>
        <w:rPr>
          <w:rFonts w:hint="cs"/>
          <w:sz w:val="24"/>
          <w:szCs w:val="24"/>
          <w:rtl/>
          <w:lang w:bidi="ar-KW"/>
        </w:rPr>
      </w:pPr>
      <w:r w:rsidRPr="0088280B">
        <w:rPr>
          <w:rFonts w:hint="cs"/>
          <w:sz w:val="24"/>
          <w:szCs w:val="24"/>
          <w:rtl/>
          <w:lang w:bidi="ar-KW"/>
        </w:rPr>
        <w:t>الغشاء باللون الأحمر يمثل ............................. ويتكون من ..........................</w:t>
      </w:r>
    </w:p>
    <w:p w:rsidR="00BE494E" w:rsidRPr="0088280B" w:rsidRDefault="00BE494E" w:rsidP="00BE494E">
      <w:pPr>
        <w:pStyle w:val="ListParagraph"/>
        <w:numPr>
          <w:ilvl w:val="0"/>
          <w:numId w:val="1"/>
        </w:numPr>
        <w:rPr>
          <w:rFonts w:hint="cs"/>
          <w:sz w:val="24"/>
          <w:szCs w:val="24"/>
          <w:rtl/>
          <w:lang w:bidi="ar-KW"/>
        </w:rPr>
      </w:pPr>
      <w:r w:rsidRPr="0088280B">
        <w:rPr>
          <w:rFonts w:hint="cs"/>
          <w:sz w:val="24"/>
          <w:szCs w:val="24"/>
          <w:rtl/>
          <w:lang w:bidi="ar-KW"/>
        </w:rPr>
        <w:t>الغشاء باللون الأزرق يمثل ............................ويتكون من .........................</w:t>
      </w:r>
    </w:p>
    <w:p w:rsidR="00BE494E" w:rsidRPr="0088280B" w:rsidRDefault="00BE494E" w:rsidP="00BE494E">
      <w:pPr>
        <w:pStyle w:val="ListParagraph"/>
        <w:numPr>
          <w:ilvl w:val="0"/>
          <w:numId w:val="1"/>
        </w:numPr>
        <w:rPr>
          <w:rFonts w:hint="cs"/>
          <w:sz w:val="24"/>
          <w:szCs w:val="24"/>
          <w:rtl/>
          <w:lang w:bidi="ar-KW"/>
        </w:rPr>
      </w:pPr>
      <w:r w:rsidRPr="0088280B">
        <w:rPr>
          <w:rFonts w:hint="cs"/>
          <w:sz w:val="24"/>
          <w:szCs w:val="24"/>
          <w:rtl/>
          <w:lang w:bidi="ar-KW"/>
        </w:rPr>
        <w:t>الغشاء باللون البنفسجي يمثل ........................ ويتكون من .............................</w:t>
      </w:r>
    </w:p>
    <w:p w:rsidR="00BE494E" w:rsidRDefault="00BE494E" w:rsidP="00BE494E">
      <w:pPr>
        <w:pStyle w:val="ListParagraph"/>
        <w:numPr>
          <w:ilvl w:val="0"/>
          <w:numId w:val="1"/>
        </w:numPr>
        <w:rPr>
          <w:rFonts w:hint="cs"/>
          <w:rtl/>
          <w:lang w:bidi="ar-KW"/>
        </w:rPr>
      </w:pPr>
      <w:r w:rsidRPr="0088280B">
        <w:rPr>
          <w:rFonts w:hint="cs"/>
          <w:sz w:val="24"/>
          <w:szCs w:val="24"/>
          <w:rtl/>
          <w:lang w:bidi="ar-KW"/>
        </w:rPr>
        <w:t>هذه الأغشية الثلاث تكون ...................................................</w:t>
      </w:r>
    </w:p>
    <w:p w:rsidR="00411CAF" w:rsidRDefault="0088280B" w:rsidP="00BE494E">
      <w:pPr>
        <w:rPr>
          <w:lang w:bidi="ar-KW"/>
        </w:rPr>
      </w:pPr>
      <w:r>
        <w:rPr>
          <w:rFonts w:hint="cs"/>
          <w:noProof/>
          <w:rtl/>
        </w:rPr>
        <w:pict>
          <v:shape id="_x0000_s1027" type="#_x0000_t202" style="position:absolute;left:0;text-align:left;margin-left:242.2pt;margin-top:67.45pt;width:214.6pt;height:135.85pt;z-index:251661312;mso-width-relative:margin;mso-height-relative:margin">
            <v:textbox style="mso-next-textbox:#_x0000_s1027">
              <w:txbxContent>
                <w:p w:rsidR="00BE494E" w:rsidRPr="0088280B" w:rsidRDefault="00BE494E" w:rsidP="00BE494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منطقة محيطية تسمى المادة ......................</w:t>
                  </w:r>
                </w:p>
                <w:p w:rsidR="00BE494E" w:rsidRPr="0088280B" w:rsidRDefault="00BE494E" w:rsidP="00BE494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و ممثلة فى الشكل برقم (       )</w:t>
                  </w:r>
                </w:p>
                <w:p w:rsidR="00BE494E" w:rsidRPr="0088280B" w:rsidRDefault="00BE494E" w:rsidP="00BE494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و يخترقها شق خلفى ...........................</w:t>
                  </w:r>
                </w:p>
                <w:p w:rsidR="00BE494E" w:rsidRPr="00D42B90" w:rsidRDefault="00BE494E" w:rsidP="00BE494E">
                  <w:pPr>
                    <w:rPr>
                      <w:rFonts w:hint="cs"/>
                      <w:b/>
                      <w:bCs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وشق أمامى .....................................</w:t>
                  </w:r>
                </w:p>
              </w:txbxContent>
            </v:textbox>
          </v:shape>
        </w:pict>
      </w:r>
      <w:r>
        <w:rPr>
          <w:noProof/>
          <w:lang w:eastAsia="zh-TW" w:bidi="ar-KW"/>
        </w:rPr>
        <w:pict>
          <v:shape id="_x0000_s1026" type="#_x0000_t202" style="position:absolute;left:0;text-align:left;margin-left:100.2pt;margin-top:17.65pt;width:218.45pt;height:33.25pt;z-index:251660288;mso-width-relative:margin;mso-height-relative:margin">
            <v:textbox>
              <w:txbxContent>
                <w:p w:rsidR="00BE494E" w:rsidRPr="0088280B" w:rsidRDefault="00BE494E" w:rsidP="00BE494E">
                  <w:pPr>
                    <w:rPr>
                      <w:rFonts w:hint="cs"/>
                      <w:b/>
                      <w:bCs/>
                      <w:sz w:val="24"/>
                      <w:szCs w:val="24"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يظهر فى الحبل الشوكى منطقتان  واضحتان  هما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_x0000_s1028" type="#_x0000_t202" style="position:absolute;left:0;text-align:left;margin-left:-34.55pt;margin-top:67.45pt;width:240.75pt;height:142.5pt;z-index:251662336;mso-width-relative:margin;mso-height-relative:margin">
            <v:textbox style="mso-next-textbox:#_x0000_s1028">
              <w:txbxContent>
                <w:p w:rsidR="00BE494E" w:rsidRPr="0088280B" w:rsidRDefault="00BE494E" w:rsidP="00BE494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منطقة داخلية تسمى المادة ......................</w:t>
                  </w:r>
                </w:p>
                <w:p w:rsidR="00BE494E" w:rsidRPr="0088280B" w:rsidRDefault="00BE494E" w:rsidP="00BE494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و ممثلة فى الشكل برقم (       )</w:t>
                  </w:r>
                </w:p>
                <w:p w:rsidR="00BE494E" w:rsidRPr="0088280B" w:rsidRDefault="00BE494E" w:rsidP="00BE494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و تنقسم الى قرنين ....................ممثلين برقم(      ) و قرنين ...................</w:t>
                  </w:r>
                </w:p>
                <w:p w:rsidR="00BE494E" w:rsidRPr="0088280B" w:rsidRDefault="00BE494E" w:rsidP="00BE494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</w:pPr>
                  <w:r w:rsidRPr="0088280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تتوسط هذه المادة ........................ ممثلة برقم (       ) ليمر خلالها ............................................</w:t>
                  </w:r>
                </w:p>
                <w:p w:rsidR="00BE494E" w:rsidRPr="00D42B90" w:rsidRDefault="00BE494E" w:rsidP="00BE494E">
                  <w:pPr>
                    <w:rPr>
                      <w:rFonts w:hint="cs"/>
                      <w:b/>
                      <w:bCs/>
                      <w:lang w:bidi="ar-KW"/>
                    </w:rPr>
                  </w:pPr>
                </w:p>
              </w:txbxContent>
            </v:textbox>
          </v:shape>
        </w:pict>
      </w:r>
    </w:p>
    <w:sectPr w:rsidR="00411CAF" w:rsidSect="00411CA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02" w:rsidRDefault="003A1D02" w:rsidP="0088280B">
      <w:pPr>
        <w:spacing w:after="0" w:line="240" w:lineRule="auto"/>
      </w:pPr>
      <w:r>
        <w:separator/>
      </w:r>
    </w:p>
  </w:endnote>
  <w:endnote w:type="continuationSeparator" w:id="0">
    <w:p w:rsidR="003A1D02" w:rsidRDefault="003A1D02" w:rsidP="0088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02" w:rsidRDefault="003A1D02" w:rsidP="0088280B">
      <w:pPr>
        <w:spacing w:after="0" w:line="240" w:lineRule="auto"/>
      </w:pPr>
      <w:r>
        <w:separator/>
      </w:r>
    </w:p>
  </w:footnote>
  <w:footnote w:type="continuationSeparator" w:id="0">
    <w:p w:rsidR="003A1D02" w:rsidRDefault="003A1D02" w:rsidP="0088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  <w:rtl/>
      </w:rPr>
      <w:alias w:val="Title"/>
      <w:id w:val="77738743"/>
      <w:placeholder>
        <w:docPart w:val="A2736D88E7664C6DB913279AA0C6F67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8280B" w:rsidRDefault="0088280B" w:rsidP="0088280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ورقة عمل الحبل الشوكي – الصف الثاني عشر – اعداد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أ.فاطمةالزهراء أشكناني</w:t>
        </w:r>
      </w:p>
    </w:sdtContent>
  </w:sdt>
  <w:p w:rsidR="0088280B" w:rsidRDefault="008828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3pt;height:11.3pt" o:bullet="t">
        <v:imagedata r:id="rId1" o:title="mso6F1D"/>
      </v:shape>
    </w:pict>
  </w:numPicBullet>
  <w:abstractNum w:abstractNumId="0">
    <w:nsid w:val="089B486D"/>
    <w:multiLevelType w:val="hybridMultilevel"/>
    <w:tmpl w:val="3C90DA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B22E3"/>
    <w:multiLevelType w:val="hybridMultilevel"/>
    <w:tmpl w:val="0E02D7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94E"/>
    <w:rsid w:val="003A1D02"/>
    <w:rsid w:val="00411CAF"/>
    <w:rsid w:val="0088280B"/>
    <w:rsid w:val="00BE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4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8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80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8828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80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736D88E7664C6DB913279AA0C6F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5C55-E2B7-429B-9CDF-D296C0A7F30D}"/>
      </w:docPartPr>
      <w:docPartBody>
        <w:p w:rsidR="00000000" w:rsidRDefault="00D47104" w:rsidP="00D47104">
          <w:pPr>
            <w:pStyle w:val="A2736D88E7664C6DB913279AA0C6F67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47104"/>
    <w:rsid w:val="000F2E4B"/>
    <w:rsid w:val="00D4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736D88E7664C6DB913279AA0C6F675">
    <w:name w:val="A2736D88E7664C6DB913279AA0C6F675"/>
    <w:rsid w:val="00D471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الحبل الشوكي – الصف الثاني عشر – اعداد أ.فاطمةالزهراء أشكناني</dc:title>
  <dc:creator>Corporate Edition</dc:creator>
  <cp:lastModifiedBy>Corporate Edition</cp:lastModifiedBy>
  <cp:revision>1</cp:revision>
  <dcterms:created xsi:type="dcterms:W3CDTF">2015-10-17T13:10:00Z</dcterms:created>
  <dcterms:modified xsi:type="dcterms:W3CDTF">2015-10-17T13:29:00Z</dcterms:modified>
</cp:coreProperties>
</file>